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210FB" w:rsidRDefault="009C22FD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1445" cy="9144000"/>
            <wp:effectExtent l="0" t="0" r="0" b="0"/>
            <wp:docPr id="3" name="Рисунок 3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144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05326">
        <w:br w:type="page"/>
      </w:r>
    </w:p>
    <w:p w:rsidR="009210FB" w:rsidRPr="00605326" w:rsidRDefault="009C22FD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81445" cy="9144000"/>
            <wp:effectExtent l="0" t="0" r="0" b="0"/>
            <wp:docPr id="1" name="Рисунок 1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144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605326" w:rsidRPr="00605326">
        <w:br w:type="page"/>
      </w:r>
    </w:p>
    <w:p w:rsidR="009210FB" w:rsidRDefault="009C22FD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1445" cy="9144000"/>
            <wp:effectExtent l="0" t="0" r="0" b="0"/>
            <wp:docPr id="2" name="Рисунок 2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144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0532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1"/>
        <w:gridCol w:w="1485"/>
        <w:gridCol w:w="1750"/>
        <w:gridCol w:w="4805"/>
        <w:gridCol w:w="971"/>
      </w:tblGrid>
      <w:tr w:rsidR="009210F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9210FB" w:rsidRDefault="009210F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9210FB" w:rsidRPr="009C22F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9210FB" w:rsidRPr="009C22F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дисциплины «Педагогическая риторика» является подготовка к профессиональной деятельности в области образования, социальной сферы и культуры.</w:t>
            </w:r>
          </w:p>
        </w:tc>
      </w:tr>
      <w:tr w:rsidR="009210F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9210FB" w:rsidRPr="009C22F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сформировать у студентов основы речевой профессиональной культуры;</w:t>
            </w:r>
          </w:p>
        </w:tc>
      </w:tr>
      <w:tr w:rsidR="009210FB" w:rsidRPr="009C22F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сформировать умение построения публичного выступления, ведения дискуссии, полемики;</w:t>
            </w:r>
          </w:p>
        </w:tc>
      </w:tr>
      <w:tr w:rsidR="009210FB" w:rsidRPr="009C22F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сформировать готовность к эффективной коммуникации с детьми, родителями, педагогами и психологами, соблюдению этики </w:t>
            </w:r>
            <w:proofErr w:type="spellStart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педобщения</w:t>
            </w:r>
            <w:proofErr w:type="spellEnd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9210FB" w:rsidRPr="009C22FD">
        <w:trPr>
          <w:trHeight w:hRule="exact" w:val="277"/>
        </w:trPr>
        <w:tc>
          <w:tcPr>
            <w:tcW w:w="766" w:type="dxa"/>
          </w:tcPr>
          <w:p w:rsidR="009210FB" w:rsidRPr="00605326" w:rsidRDefault="009210FB"/>
        </w:tc>
        <w:tc>
          <w:tcPr>
            <w:tcW w:w="511" w:type="dxa"/>
          </w:tcPr>
          <w:p w:rsidR="009210FB" w:rsidRPr="00605326" w:rsidRDefault="009210FB"/>
        </w:tc>
        <w:tc>
          <w:tcPr>
            <w:tcW w:w="1560" w:type="dxa"/>
          </w:tcPr>
          <w:p w:rsidR="009210FB" w:rsidRPr="00605326" w:rsidRDefault="009210FB"/>
        </w:tc>
        <w:tc>
          <w:tcPr>
            <w:tcW w:w="1844" w:type="dxa"/>
          </w:tcPr>
          <w:p w:rsidR="009210FB" w:rsidRPr="00605326" w:rsidRDefault="009210FB"/>
        </w:tc>
        <w:tc>
          <w:tcPr>
            <w:tcW w:w="5104" w:type="dxa"/>
          </w:tcPr>
          <w:p w:rsidR="009210FB" w:rsidRPr="00605326" w:rsidRDefault="009210FB"/>
        </w:tc>
        <w:tc>
          <w:tcPr>
            <w:tcW w:w="993" w:type="dxa"/>
          </w:tcPr>
          <w:p w:rsidR="009210FB" w:rsidRPr="00605326" w:rsidRDefault="009210FB"/>
        </w:tc>
      </w:tr>
      <w:tr w:rsidR="009210FB" w:rsidRPr="009C22F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9210FB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9210FB" w:rsidRPr="009C22F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9210FB" w:rsidRPr="009C22F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Дисциплины, на которых базируется данная дисциплина: «Русский язык и культура речи»</w:t>
            </w:r>
          </w:p>
        </w:tc>
      </w:tr>
      <w:tr w:rsidR="009210FB" w:rsidRPr="009C22F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210FB" w:rsidRPr="009C22F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начального обучения русскому языку и литературному чтению</w:t>
            </w:r>
          </w:p>
        </w:tc>
      </w:tr>
      <w:tr w:rsidR="009210FB" w:rsidRPr="009C22F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Актуальные проблемы методики начального обучения русскому языку</w:t>
            </w:r>
          </w:p>
        </w:tc>
      </w:tr>
      <w:tr w:rsidR="009210FB" w:rsidRPr="009C22FD">
        <w:trPr>
          <w:trHeight w:hRule="exact" w:val="277"/>
        </w:trPr>
        <w:tc>
          <w:tcPr>
            <w:tcW w:w="766" w:type="dxa"/>
          </w:tcPr>
          <w:p w:rsidR="009210FB" w:rsidRPr="00605326" w:rsidRDefault="009210FB"/>
        </w:tc>
        <w:tc>
          <w:tcPr>
            <w:tcW w:w="511" w:type="dxa"/>
          </w:tcPr>
          <w:p w:rsidR="009210FB" w:rsidRPr="00605326" w:rsidRDefault="009210FB"/>
        </w:tc>
        <w:tc>
          <w:tcPr>
            <w:tcW w:w="1560" w:type="dxa"/>
          </w:tcPr>
          <w:p w:rsidR="009210FB" w:rsidRPr="00605326" w:rsidRDefault="009210FB"/>
        </w:tc>
        <w:tc>
          <w:tcPr>
            <w:tcW w:w="1844" w:type="dxa"/>
          </w:tcPr>
          <w:p w:rsidR="009210FB" w:rsidRPr="00605326" w:rsidRDefault="009210FB"/>
        </w:tc>
        <w:tc>
          <w:tcPr>
            <w:tcW w:w="5104" w:type="dxa"/>
          </w:tcPr>
          <w:p w:rsidR="009210FB" w:rsidRPr="00605326" w:rsidRDefault="009210FB"/>
        </w:tc>
        <w:tc>
          <w:tcPr>
            <w:tcW w:w="993" w:type="dxa"/>
          </w:tcPr>
          <w:p w:rsidR="009210FB" w:rsidRPr="00605326" w:rsidRDefault="009210FB"/>
        </w:tc>
      </w:tr>
      <w:tr w:rsidR="009210FB" w:rsidRPr="009C22FD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210FB" w:rsidRPr="009C22FD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ОК-5: способность к коммуникации в устной и письменной </w:t>
            </w:r>
            <w:proofErr w:type="gramStart"/>
            <w:r w:rsidRPr="006053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формах</w:t>
            </w:r>
            <w:proofErr w:type="gramEnd"/>
            <w:r w:rsidRPr="006053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9210F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210FB" w:rsidRPr="009C22F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законы и правила </w:t>
            </w:r>
            <w:proofErr w:type="spellStart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педобщенияв</w:t>
            </w:r>
            <w:proofErr w:type="spellEnd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условиях</w:t>
            </w:r>
            <w:proofErr w:type="gramEnd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поликультурного и полиэтнического общества;</w:t>
            </w:r>
          </w:p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законы и правила </w:t>
            </w:r>
            <w:proofErr w:type="spellStart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педобщения</w:t>
            </w:r>
            <w:proofErr w:type="spellEnd"/>
          </w:p>
        </w:tc>
      </w:tr>
      <w:tr w:rsidR="009210FB" w:rsidRPr="009C22F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виды и жанры педагогической коммуникации</w:t>
            </w:r>
          </w:p>
        </w:tc>
      </w:tr>
      <w:tr w:rsidR="009210FB" w:rsidRPr="009C22F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термины и понятия курса</w:t>
            </w:r>
          </w:p>
        </w:tc>
      </w:tr>
      <w:tr w:rsidR="009210F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210FB" w:rsidRPr="009C22F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бесконфликтно выстраивать процесс педагогической коммуникации</w:t>
            </w:r>
          </w:p>
        </w:tc>
      </w:tr>
      <w:tr w:rsidR="009210FB" w:rsidRPr="009C22F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различные виды и жанры педагогической речи</w:t>
            </w:r>
          </w:p>
        </w:tc>
      </w:tr>
      <w:tr w:rsidR="009210FB" w:rsidRPr="009C22F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распознавать основные виды и жанры педагогической коммуникации</w:t>
            </w:r>
          </w:p>
        </w:tc>
      </w:tr>
      <w:tr w:rsidR="009210F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210FB" w:rsidRPr="009C22F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воздействия на слушателей и применять их в типовых педагогических ситуациях</w:t>
            </w:r>
          </w:p>
        </w:tc>
      </w:tr>
      <w:tr w:rsidR="009210F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навыками невербальной коммуникации</w:t>
            </w:r>
          </w:p>
        </w:tc>
      </w:tr>
      <w:tr w:rsidR="009210F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навыками вербальной коммуникации</w:t>
            </w:r>
          </w:p>
        </w:tc>
      </w:tr>
      <w:tr w:rsidR="009210FB" w:rsidRPr="009C22FD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ПК-14: способностью эффективно взаимодействовать с родителями (законными представителями), педагогическими работниками, в том числе с педагогом-психологом образовательной организации по вопросам воспитания, обучения и развития учеников</w:t>
            </w:r>
          </w:p>
        </w:tc>
      </w:tr>
      <w:tr w:rsidR="009210F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210FB" w:rsidRPr="009C22F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приемы эффективного взаимодействия с участниками образовательного процесса</w:t>
            </w:r>
          </w:p>
        </w:tc>
      </w:tr>
      <w:tr w:rsidR="009210FB" w:rsidRPr="009C22F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приемы эффективного взаимодействия с участниками образовательного процесса</w:t>
            </w:r>
          </w:p>
        </w:tc>
      </w:tr>
      <w:tr w:rsidR="009210FB" w:rsidRPr="009C22F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приемы эффективного взаимодействия с участниками образовательного процесса</w:t>
            </w:r>
          </w:p>
        </w:tc>
      </w:tr>
      <w:tr w:rsidR="009210F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210FB" w:rsidRPr="009C22F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применяет приемы эффективного взаимодействия с участниками образовательного процесса</w:t>
            </w:r>
          </w:p>
        </w:tc>
      </w:tr>
      <w:tr w:rsidR="009210FB" w:rsidRPr="009C22F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применяет приемы эффективного взаимодействия с участниками образовательного процесса</w:t>
            </w:r>
          </w:p>
        </w:tc>
      </w:tr>
      <w:tr w:rsidR="009210FB" w:rsidRPr="009C22F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применяет приемы эффективного взаимодействия с участниками образовательного процесса</w:t>
            </w:r>
          </w:p>
        </w:tc>
      </w:tr>
      <w:tr w:rsidR="009210F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210FB" w:rsidRPr="009C22F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приемами эффективного взаимодействия с участниками образовательного процесса</w:t>
            </w:r>
          </w:p>
        </w:tc>
      </w:tr>
      <w:tr w:rsidR="009210FB" w:rsidRPr="009C22F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приемами эффективного взаимодействия с участниками образовательного процесса</w:t>
            </w:r>
          </w:p>
        </w:tc>
      </w:tr>
      <w:tr w:rsidR="009210FB" w:rsidRPr="009C22F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приемами эффективного взаимодействия с участниками образовательного процесса</w:t>
            </w:r>
          </w:p>
        </w:tc>
      </w:tr>
      <w:tr w:rsidR="009210FB" w:rsidRPr="009C22FD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6053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6053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9210F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210FB" w:rsidRPr="009C22F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понятийный аппарат курса «Педагогическая риторика»;</w:t>
            </w:r>
          </w:p>
        </w:tc>
      </w:tr>
    </w:tbl>
    <w:p w:rsidR="009210FB" w:rsidRPr="00605326" w:rsidRDefault="00605326">
      <w:pPr>
        <w:rPr>
          <w:sz w:val="0"/>
          <w:szCs w:val="0"/>
        </w:rPr>
      </w:pPr>
      <w:r w:rsidRPr="0060532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9"/>
        <w:gridCol w:w="187"/>
        <w:gridCol w:w="3251"/>
        <w:gridCol w:w="961"/>
        <w:gridCol w:w="694"/>
        <w:gridCol w:w="1112"/>
        <w:gridCol w:w="1247"/>
        <w:gridCol w:w="680"/>
        <w:gridCol w:w="395"/>
        <w:gridCol w:w="978"/>
      </w:tblGrid>
      <w:tr w:rsidR="009210F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9210FB" w:rsidRDefault="009210FB"/>
        </w:tc>
        <w:tc>
          <w:tcPr>
            <w:tcW w:w="710" w:type="dxa"/>
          </w:tcPr>
          <w:p w:rsidR="009210FB" w:rsidRDefault="009210FB"/>
        </w:tc>
        <w:tc>
          <w:tcPr>
            <w:tcW w:w="1135" w:type="dxa"/>
          </w:tcPr>
          <w:p w:rsidR="009210FB" w:rsidRDefault="009210FB"/>
        </w:tc>
        <w:tc>
          <w:tcPr>
            <w:tcW w:w="1277" w:type="dxa"/>
          </w:tcPr>
          <w:p w:rsidR="009210FB" w:rsidRDefault="009210FB"/>
        </w:tc>
        <w:tc>
          <w:tcPr>
            <w:tcW w:w="710" w:type="dxa"/>
          </w:tcPr>
          <w:p w:rsidR="009210FB" w:rsidRDefault="009210FB"/>
        </w:tc>
        <w:tc>
          <w:tcPr>
            <w:tcW w:w="426" w:type="dxa"/>
          </w:tcPr>
          <w:p w:rsidR="009210FB" w:rsidRDefault="009210F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9210FB" w:rsidRPr="009C22F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реализации педагогического процесса в условиях поликультурного и полиэтнического общества;</w:t>
            </w:r>
          </w:p>
        </w:tc>
      </w:tr>
      <w:tr w:rsidR="009210F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210FB" w:rsidRPr="009C22F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различные формы, виды устной и письменной коммуникации в учебной и профессиональной деятельности;</w:t>
            </w:r>
          </w:p>
        </w:tc>
      </w:tr>
      <w:tr w:rsidR="009210FB" w:rsidRPr="009C22F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бесконфликтно общаться с различными субъектами педагогического процесса</w:t>
            </w:r>
          </w:p>
        </w:tc>
      </w:tr>
      <w:tr w:rsidR="009210F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210FB" w:rsidRPr="009C22F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различными способами вербальной и невербальной коммуникации, различными средствами коммуникации в профессиональной педагогической деятельности.</w:t>
            </w:r>
          </w:p>
        </w:tc>
      </w:tr>
      <w:tr w:rsidR="009210FB" w:rsidRPr="009C22FD">
        <w:trPr>
          <w:trHeight w:hRule="exact" w:val="277"/>
        </w:trPr>
        <w:tc>
          <w:tcPr>
            <w:tcW w:w="766" w:type="dxa"/>
          </w:tcPr>
          <w:p w:rsidR="009210FB" w:rsidRPr="00605326" w:rsidRDefault="009210FB"/>
        </w:tc>
        <w:tc>
          <w:tcPr>
            <w:tcW w:w="228" w:type="dxa"/>
          </w:tcPr>
          <w:p w:rsidR="009210FB" w:rsidRPr="00605326" w:rsidRDefault="009210FB"/>
        </w:tc>
        <w:tc>
          <w:tcPr>
            <w:tcW w:w="3687" w:type="dxa"/>
          </w:tcPr>
          <w:p w:rsidR="009210FB" w:rsidRPr="00605326" w:rsidRDefault="009210FB"/>
        </w:tc>
        <w:tc>
          <w:tcPr>
            <w:tcW w:w="851" w:type="dxa"/>
          </w:tcPr>
          <w:p w:rsidR="009210FB" w:rsidRPr="00605326" w:rsidRDefault="009210FB"/>
        </w:tc>
        <w:tc>
          <w:tcPr>
            <w:tcW w:w="710" w:type="dxa"/>
          </w:tcPr>
          <w:p w:rsidR="009210FB" w:rsidRPr="00605326" w:rsidRDefault="009210FB"/>
        </w:tc>
        <w:tc>
          <w:tcPr>
            <w:tcW w:w="1135" w:type="dxa"/>
          </w:tcPr>
          <w:p w:rsidR="009210FB" w:rsidRPr="00605326" w:rsidRDefault="009210FB"/>
        </w:tc>
        <w:tc>
          <w:tcPr>
            <w:tcW w:w="1277" w:type="dxa"/>
          </w:tcPr>
          <w:p w:rsidR="009210FB" w:rsidRPr="00605326" w:rsidRDefault="009210FB"/>
        </w:tc>
        <w:tc>
          <w:tcPr>
            <w:tcW w:w="710" w:type="dxa"/>
          </w:tcPr>
          <w:p w:rsidR="009210FB" w:rsidRPr="00605326" w:rsidRDefault="009210FB"/>
        </w:tc>
        <w:tc>
          <w:tcPr>
            <w:tcW w:w="426" w:type="dxa"/>
          </w:tcPr>
          <w:p w:rsidR="009210FB" w:rsidRPr="00605326" w:rsidRDefault="009210FB"/>
        </w:tc>
        <w:tc>
          <w:tcPr>
            <w:tcW w:w="993" w:type="dxa"/>
          </w:tcPr>
          <w:p w:rsidR="009210FB" w:rsidRPr="00605326" w:rsidRDefault="009210FB"/>
        </w:tc>
      </w:tr>
      <w:tr w:rsidR="009210FB" w:rsidRPr="009C22FD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9210FB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9210FB" w:rsidRPr="009C22F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9210F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1.  Основные понятия </w:t>
            </w:r>
            <w:proofErr w:type="spellStart"/>
            <w:r w:rsidRPr="006053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педриторики</w:t>
            </w:r>
            <w:proofErr w:type="spellEnd"/>
            <w:r w:rsidRPr="006053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 Речевая деятельность педагога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9210F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9210F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9210F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9210F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9210F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9210FB"/>
        </w:tc>
      </w:tr>
      <w:tr w:rsidR="009210F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Предмет риторики и </w:t>
            </w:r>
            <w:proofErr w:type="spellStart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педриторики</w:t>
            </w:r>
            <w:proofErr w:type="spellEnd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этапы её развития  /</w:t>
            </w:r>
            <w:proofErr w:type="gramStart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.2 Л2.2 Л2.3 </w:t>
            </w:r>
          </w:p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9210FB"/>
        </w:tc>
      </w:tr>
      <w:tr w:rsidR="009210F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Элементы речевой коммуникации. Особенности </w:t>
            </w:r>
            <w:proofErr w:type="spellStart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педобщения</w:t>
            </w:r>
            <w:proofErr w:type="spellEnd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 w:rsidP="005728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Л2.2 Л2.3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9210FB"/>
        </w:tc>
      </w:tr>
      <w:tr w:rsidR="009210F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Элементы речевой коммуникации. Особенности </w:t>
            </w:r>
            <w:proofErr w:type="spellStart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педобщения</w:t>
            </w:r>
            <w:proofErr w:type="spellEnd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proofErr w:type="gramStart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 w:rsidP="005728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Л2.2 Л2.3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9210FB"/>
        </w:tc>
      </w:tr>
      <w:tr w:rsidR="009210F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Элементы речевой коммуникации. Особенности </w:t>
            </w:r>
            <w:proofErr w:type="spellStart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педобщения</w:t>
            </w:r>
            <w:proofErr w:type="spellEnd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.2 </w:t>
            </w:r>
          </w:p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9210FB"/>
        </w:tc>
      </w:tr>
      <w:tr w:rsidR="009210F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Классификация видов и жанров речи по цели.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Педагогические жанры риторики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 w:rsidP="005728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Л2.2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9210FB"/>
        </w:tc>
      </w:tr>
      <w:tr w:rsidR="009210F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Классификация видов и жанров речи по цели.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Педагогические жанры риторики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 w:rsidP="005728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Л2.2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9210FB"/>
        </w:tc>
      </w:tr>
      <w:tr w:rsidR="009210F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Классификация видов и жанров речи по цели.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Педагогические жанры риторики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.2 </w:t>
            </w:r>
          </w:p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9210FB"/>
        </w:tc>
      </w:tr>
      <w:tr w:rsidR="009210F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Фазы публичной речи, типы речи учителя /</w:t>
            </w:r>
            <w:proofErr w:type="gramStart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.2 </w:t>
            </w:r>
          </w:p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9210FB"/>
        </w:tc>
      </w:tr>
      <w:tr w:rsidR="009210FB" w:rsidRPr="009C22F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9210F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Риторический канон. Особенности речи педагога.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9210F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9210F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9210F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9210F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9210F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9210FB"/>
        </w:tc>
      </w:tr>
      <w:tr w:rsidR="009210F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Инвенция, диспозиция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Л2.4 Л2.5</w:t>
            </w:r>
          </w:p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9210FB"/>
        </w:tc>
      </w:tr>
      <w:tr w:rsidR="009210F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Элокуция</w:t>
            </w:r>
            <w:proofErr w:type="spellEnd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коммуникативные качества речи, стилевые разновидности речи учителя.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Научно-учебный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подстиль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 w:rsidP="005728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9210FB"/>
        </w:tc>
      </w:tr>
      <w:tr w:rsidR="009210F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Элокуция</w:t>
            </w:r>
            <w:proofErr w:type="spellEnd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коммуникативные качества речи, стилевые разновидности речи учителя.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Научно-учебный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подстиль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 w:rsidP="005728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9210FB"/>
        </w:tc>
      </w:tr>
      <w:tr w:rsidR="009210F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эпидейктической, аргументирующей, информирующей речи в педагогической практике. /</w:t>
            </w:r>
            <w:proofErr w:type="spellStart"/>
            <w:proofErr w:type="gramStart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 w:rsidP="005728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9210FB"/>
        </w:tc>
      </w:tr>
      <w:tr w:rsidR="009210F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эпидейктической, аргументирующей, информирующей речи в педагогической практике. /</w:t>
            </w:r>
            <w:proofErr w:type="gramStart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 w:rsidP="005728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9210FB"/>
        </w:tc>
      </w:tr>
      <w:tr w:rsidR="009210F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9210F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Основы публичного выступления.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9210F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9210F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9210F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9210F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9210F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9210FB"/>
        </w:tc>
      </w:tr>
    </w:tbl>
    <w:p w:rsidR="009210FB" w:rsidRDefault="0060532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72"/>
        <w:gridCol w:w="209"/>
        <w:gridCol w:w="1378"/>
        <w:gridCol w:w="1340"/>
        <w:gridCol w:w="625"/>
        <w:gridCol w:w="470"/>
        <w:gridCol w:w="851"/>
        <w:gridCol w:w="520"/>
        <w:gridCol w:w="949"/>
        <w:gridCol w:w="1116"/>
        <w:gridCol w:w="552"/>
        <w:gridCol w:w="1592"/>
      </w:tblGrid>
      <w:tr w:rsidR="009210F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9210FB" w:rsidRDefault="009210FB"/>
        </w:tc>
        <w:tc>
          <w:tcPr>
            <w:tcW w:w="710" w:type="dxa"/>
          </w:tcPr>
          <w:p w:rsidR="009210FB" w:rsidRDefault="009210FB"/>
        </w:tc>
        <w:tc>
          <w:tcPr>
            <w:tcW w:w="1135" w:type="dxa"/>
          </w:tcPr>
          <w:p w:rsidR="009210FB" w:rsidRDefault="009210FB"/>
        </w:tc>
        <w:tc>
          <w:tcPr>
            <w:tcW w:w="710" w:type="dxa"/>
          </w:tcPr>
          <w:p w:rsidR="009210FB" w:rsidRDefault="009210FB"/>
        </w:tc>
        <w:tc>
          <w:tcPr>
            <w:tcW w:w="568" w:type="dxa"/>
          </w:tcPr>
          <w:p w:rsidR="009210FB" w:rsidRDefault="009210FB"/>
        </w:tc>
        <w:tc>
          <w:tcPr>
            <w:tcW w:w="710" w:type="dxa"/>
          </w:tcPr>
          <w:p w:rsidR="009210FB" w:rsidRDefault="009210FB"/>
        </w:tc>
        <w:tc>
          <w:tcPr>
            <w:tcW w:w="426" w:type="dxa"/>
          </w:tcPr>
          <w:p w:rsidR="009210FB" w:rsidRDefault="009210F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9210F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Диалогизация</w:t>
            </w:r>
            <w:proofErr w:type="spellEnd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речи. Ведение беседы и диспута /</w:t>
            </w:r>
            <w:proofErr w:type="gramStart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.2 </w:t>
            </w:r>
          </w:p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9210FB"/>
        </w:tc>
      </w:tr>
      <w:tr w:rsidR="009210F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Речевой этикет и этика </w:t>
            </w:r>
            <w:proofErr w:type="spellStart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педобщения</w:t>
            </w:r>
            <w:proofErr w:type="spellEnd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речи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.2 </w:t>
            </w:r>
          </w:p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9210FB"/>
        </w:tc>
      </w:tr>
      <w:tr w:rsidR="009210F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Речевой этикет и этика </w:t>
            </w:r>
            <w:proofErr w:type="spellStart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педобщения</w:t>
            </w:r>
            <w:proofErr w:type="spellEnd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речи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</w:t>
            </w:r>
            <w:r w:rsidR="005728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</w:p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9210FB"/>
        </w:tc>
      </w:tr>
      <w:tr w:rsidR="009210F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Речевой этикет и этика </w:t>
            </w:r>
            <w:proofErr w:type="spellStart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педобщения</w:t>
            </w:r>
            <w:proofErr w:type="spellEnd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речи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5728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Л2.1</w:t>
            </w:r>
            <w:r w:rsid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9210FB"/>
        </w:tc>
      </w:tr>
      <w:tr w:rsidR="009210F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Приемы вербального и невербального воздействия на слушателя. Жесты в педагогической коммуникации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5728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Л2.2</w:t>
            </w:r>
            <w:r w:rsid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9210FB"/>
        </w:tc>
      </w:tr>
      <w:tr w:rsidR="009210F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Приемы вербального и невербального воздействия на слушателя. Жесты в педагогической коммуникации /</w:t>
            </w:r>
            <w:proofErr w:type="spellStart"/>
            <w:proofErr w:type="gramStart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5728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Л2.2</w:t>
            </w:r>
            <w:r w:rsid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9210FB"/>
        </w:tc>
      </w:tr>
      <w:tr w:rsidR="009210F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Приемы вербального и невербального воздействия на слушателя. Жесты в педагогической коммуникации /</w:t>
            </w:r>
            <w:proofErr w:type="gramStart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5728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Л2.1</w:t>
            </w:r>
            <w:r w:rsid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9210FB"/>
        </w:tc>
      </w:tr>
      <w:tr w:rsidR="009210F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9210FB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9210F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9210FB"/>
        </w:tc>
      </w:tr>
      <w:tr w:rsidR="009210FB">
        <w:trPr>
          <w:trHeight w:hRule="exact" w:val="277"/>
        </w:trPr>
        <w:tc>
          <w:tcPr>
            <w:tcW w:w="710" w:type="dxa"/>
          </w:tcPr>
          <w:p w:rsidR="009210FB" w:rsidRDefault="009210FB"/>
        </w:tc>
        <w:tc>
          <w:tcPr>
            <w:tcW w:w="285" w:type="dxa"/>
          </w:tcPr>
          <w:p w:rsidR="009210FB" w:rsidRDefault="009210FB"/>
        </w:tc>
        <w:tc>
          <w:tcPr>
            <w:tcW w:w="1702" w:type="dxa"/>
          </w:tcPr>
          <w:p w:rsidR="009210FB" w:rsidRDefault="009210FB"/>
        </w:tc>
        <w:tc>
          <w:tcPr>
            <w:tcW w:w="1986" w:type="dxa"/>
          </w:tcPr>
          <w:p w:rsidR="009210FB" w:rsidRDefault="009210FB"/>
        </w:tc>
        <w:tc>
          <w:tcPr>
            <w:tcW w:w="851" w:type="dxa"/>
          </w:tcPr>
          <w:p w:rsidR="009210FB" w:rsidRDefault="009210FB"/>
        </w:tc>
        <w:tc>
          <w:tcPr>
            <w:tcW w:w="710" w:type="dxa"/>
          </w:tcPr>
          <w:p w:rsidR="009210FB" w:rsidRDefault="009210FB"/>
        </w:tc>
        <w:tc>
          <w:tcPr>
            <w:tcW w:w="1135" w:type="dxa"/>
          </w:tcPr>
          <w:p w:rsidR="009210FB" w:rsidRDefault="009210FB"/>
        </w:tc>
        <w:tc>
          <w:tcPr>
            <w:tcW w:w="710" w:type="dxa"/>
          </w:tcPr>
          <w:p w:rsidR="009210FB" w:rsidRDefault="009210FB"/>
        </w:tc>
        <w:tc>
          <w:tcPr>
            <w:tcW w:w="568" w:type="dxa"/>
          </w:tcPr>
          <w:p w:rsidR="009210FB" w:rsidRDefault="009210FB"/>
        </w:tc>
        <w:tc>
          <w:tcPr>
            <w:tcW w:w="710" w:type="dxa"/>
          </w:tcPr>
          <w:p w:rsidR="009210FB" w:rsidRDefault="009210FB"/>
        </w:tc>
        <w:tc>
          <w:tcPr>
            <w:tcW w:w="426" w:type="dxa"/>
          </w:tcPr>
          <w:p w:rsidR="009210FB" w:rsidRDefault="009210FB"/>
        </w:tc>
        <w:tc>
          <w:tcPr>
            <w:tcW w:w="993" w:type="dxa"/>
          </w:tcPr>
          <w:p w:rsidR="009210FB" w:rsidRDefault="009210FB"/>
        </w:tc>
      </w:tr>
      <w:tr w:rsidR="009210FB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210F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9210FB" w:rsidRPr="009C22FD">
        <w:trPr>
          <w:trHeight w:hRule="exact" w:val="4873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(3 курс)</w:t>
            </w:r>
          </w:p>
          <w:p w:rsidR="009210FB" w:rsidRPr="00605326" w:rsidRDefault="009210FB">
            <w:pPr>
              <w:spacing w:after="0" w:line="240" w:lineRule="auto"/>
              <w:rPr>
                <w:sz w:val="19"/>
                <w:szCs w:val="19"/>
              </w:rPr>
            </w:pPr>
          </w:p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Предмет риторики, основные этапы её развития.</w:t>
            </w:r>
          </w:p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Основные категории риторики: </w:t>
            </w:r>
            <w:proofErr w:type="spellStart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этос</w:t>
            </w:r>
            <w:proofErr w:type="spellEnd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пафос, логос.</w:t>
            </w:r>
          </w:p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Элементы речевой коммуникации: речевой акт, речевая ситуация, дискурс.</w:t>
            </w:r>
          </w:p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Классификация видов и жанров речи по цели.</w:t>
            </w:r>
          </w:p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Фазы публичной речи.</w:t>
            </w:r>
          </w:p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Риторический канон: инвенция и диспозиция.</w:t>
            </w:r>
          </w:p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Риторический канон: </w:t>
            </w:r>
            <w:proofErr w:type="spellStart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элокуция</w:t>
            </w:r>
            <w:proofErr w:type="spellEnd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Коммуникативные качества речи.</w:t>
            </w:r>
          </w:p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</w:t>
            </w:r>
            <w:proofErr w:type="spellStart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Элокуция</w:t>
            </w:r>
            <w:proofErr w:type="spellEnd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тропы и фигуры речи, их функции.</w:t>
            </w:r>
          </w:p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Стили и типы речи. Структура хрии.</w:t>
            </w:r>
          </w:p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Особенности и принципы ведения эпидейктической речи.</w:t>
            </w:r>
          </w:p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Особенности и принципы ведения информирующей речи.</w:t>
            </w:r>
          </w:p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Особенности и принципы ведения аргументирующей речи.</w:t>
            </w:r>
          </w:p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Виды аргументов, тактика аргументации.</w:t>
            </w:r>
          </w:p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Типы собеседников и типы беседы.</w:t>
            </w:r>
          </w:p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Способы обсуждения спорных проблем. Культура дискуссии.</w:t>
            </w:r>
          </w:p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Основные правила поведения оратора.</w:t>
            </w:r>
          </w:p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Речевой этикет и его функции.</w:t>
            </w:r>
          </w:p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Качества голоса педагога.</w:t>
            </w:r>
          </w:p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Типы слушателей, правила слушания.</w:t>
            </w:r>
          </w:p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Приемы вербального и невербального воздействия на слушателей.</w:t>
            </w:r>
          </w:p>
        </w:tc>
      </w:tr>
      <w:tr w:rsidR="009210F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9210FB" w:rsidRPr="009C22F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9210F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9210FB" w:rsidRPr="009C22F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Тесты, контрольные работы, самостоятельная </w:t>
            </w:r>
            <w:proofErr w:type="spellStart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gramStart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,т</w:t>
            </w:r>
            <w:proofErr w:type="gramEnd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иповые</w:t>
            </w:r>
            <w:proofErr w:type="spellEnd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практические задания, доклады</w:t>
            </w:r>
          </w:p>
        </w:tc>
      </w:tr>
      <w:tr w:rsidR="009210FB" w:rsidRPr="009C22FD">
        <w:trPr>
          <w:trHeight w:hRule="exact" w:val="277"/>
        </w:trPr>
        <w:tc>
          <w:tcPr>
            <w:tcW w:w="710" w:type="dxa"/>
          </w:tcPr>
          <w:p w:rsidR="009210FB" w:rsidRPr="00605326" w:rsidRDefault="009210FB"/>
        </w:tc>
        <w:tc>
          <w:tcPr>
            <w:tcW w:w="285" w:type="dxa"/>
          </w:tcPr>
          <w:p w:rsidR="009210FB" w:rsidRPr="00605326" w:rsidRDefault="009210FB"/>
        </w:tc>
        <w:tc>
          <w:tcPr>
            <w:tcW w:w="1702" w:type="dxa"/>
          </w:tcPr>
          <w:p w:rsidR="009210FB" w:rsidRPr="00605326" w:rsidRDefault="009210FB"/>
        </w:tc>
        <w:tc>
          <w:tcPr>
            <w:tcW w:w="1986" w:type="dxa"/>
          </w:tcPr>
          <w:p w:rsidR="009210FB" w:rsidRPr="00605326" w:rsidRDefault="009210FB"/>
        </w:tc>
        <w:tc>
          <w:tcPr>
            <w:tcW w:w="851" w:type="dxa"/>
          </w:tcPr>
          <w:p w:rsidR="009210FB" w:rsidRPr="00605326" w:rsidRDefault="009210FB"/>
        </w:tc>
        <w:tc>
          <w:tcPr>
            <w:tcW w:w="710" w:type="dxa"/>
          </w:tcPr>
          <w:p w:rsidR="009210FB" w:rsidRPr="00605326" w:rsidRDefault="009210FB"/>
        </w:tc>
        <w:tc>
          <w:tcPr>
            <w:tcW w:w="1135" w:type="dxa"/>
          </w:tcPr>
          <w:p w:rsidR="009210FB" w:rsidRPr="00605326" w:rsidRDefault="009210FB"/>
        </w:tc>
        <w:tc>
          <w:tcPr>
            <w:tcW w:w="710" w:type="dxa"/>
          </w:tcPr>
          <w:p w:rsidR="009210FB" w:rsidRPr="00605326" w:rsidRDefault="009210FB"/>
        </w:tc>
        <w:tc>
          <w:tcPr>
            <w:tcW w:w="568" w:type="dxa"/>
          </w:tcPr>
          <w:p w:rsidR="009210FB" w:rsidRPr="00605326" w:rsidRDefault="009210FB"/>
        </w:tc>
        <w:tc>
          <w:tcPr>
            <w:tcW w:w="710" w:type="dxa"/>
          </w:tcPr>
          <w:p w:rsidR="009210FB" w:rsidRPr="00605326" w:rsidRDefault="009210FB"/>
        </w:tc>
        <w:tc>
          <w:tcPr>
            <w:tcW w:w="426" w:type="dxa"/>
          </w:tcPr>
          <w:p w:rsidR="009210FB" w:rsidRPr="00605326" w:rsidRDefault="009210FB"/>
        </w:tc>
        <w:tc>
          <w:tcPr>
            <w:tcW w:w="993" w:type="dxa"/>
          </w:tcPr>
          <w:p w:rsidR="009210FB" w:rsidRPr="00605326" w:rsidRDefault="009210FB"/>
        </w:tc>
      </w:tr>
      <w:tr w:rsidR="009210FB" w:rsidRPr="009C22F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9210F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9210F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9210F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9210FB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210FB" w:rsidRPr="005728ED" w:rsidTr="005728ED">
        <w:trPr>
          <w:trHeight w:hRule="exact" w:val="1132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5728ED" w:rsidRDefault="006053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5728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5728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5728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5728ED" w:rsidRDefault="005728E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728ED">
              <w:rPr>
                <w:rFonts w:ascii="Times New Roman" w:hAnsi="Times New Roman" w:cs="Times New Roman"/>
                <w:sz w:val="19"/>
                <w:szCs w:val="19"/>
              </w:rPr>
              <w:t>Тимонина, И.В.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5728ED" w:rsidRDefault="005728ED" w:rsidP="005728E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728ED">
              <w:rPr>
                <w:rFonts w:ascii="Times New Roman" w:hAnsi="Times New Roman" w:cs="Times New Roman"/>
                <w:sz w:val="19"/>
                <w:szCs w:val="19"/>
              </w:rPr>
              <w:t>Педагогическая риторика</w:t>
            </w:r>
            <w:proofErr w:type="gramStart"/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5728ED" w:rsidRDefault="005728E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728ED">
              <w:rPr>
                <w:rFonts w:ascii="Times New Roman" w:hAnsi="Times New Roman" w:cs="Times New Roman"/>
                <w:sz w:val="19"/>
                <w:szCs w:val="19"/>
              </w:rPr>
              <w:t>Кемерово</w:t>
            </w:r>
            <w:proofErr w:type="gramStart"/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 Кемеровский государственный университет, 2012. - 300 с. - ISBN 978-5-8353-1239-9</w:t>
            </w:r>
            <w:proofErr w:type="gramStart"/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7" w:history="1">
              <w:r w:rsidRPr="005728ED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http://biblioclub.ru/index.php?page=book&amp;id=232814</w:t>
              </w:r>
            </w:hyperlink>
          </w:p>
        </w:tc>
      </w:tr>
      <w:tr w:rsidR="009210FB" w:rsidRPr="005728ED" w:rsidTr="005728ED">
        <w:trPr>
          <w:trHeight w:hRule="exact" w:val="158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5728ED" w:rsidRDefault="006053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5728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</w:t>
            </w:r>
            <w:proofErr w:type="gramStart"/>
            <w:r w:rsidRPr="005728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5728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5728ED" w:rsidRDefault="005728E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728ED">
              <w:rPr>
                <w:rFonts w:ascii="Times New Roman" w:hAnsi="Times New Roman" w:cs="Times New Roman"/>
                <w:sz w:val="19"/>
                <w:szCs w:val="19"/>
              </w:rPr>
              <w:t>Иванчикова, Т.В.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5728ED" w:rsidRDefault="005728ED" w:rsidP="005728E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728ED">
              <w:rPr>
                <w:rFonts w:ascii="Times New Roman" w:hAnsi="Times New Roman" w:cs="Times New Roman"/>
                <w:sz w:val="19"/>
                <w:szCs w:val="19"/>
              </w:rPr>
              <w:t>Речевая компетентность в педагогической деятельности</w:t>
            </w:r>
            <w:proofErr w:type="gramStart"/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5728ED" w:rsidRDefault="005728E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728ED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«Флинта», 2017. - 224 с. - </w:t>
            </w:r>
            <w:proofErr w:type="spellStart"/>
            <w:r w:rsidRPr="005728ED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5728ED">
              <w:rPr>
                <w:rFonts w:ascii="Times New Roman" w:hAnsi="Times New Roman" w:cs="Times New Roman"/>
                <w:sz w:val="19"/>
                <w:szCs w:val="19"/>
              </w:rPr>
              <w:t>. в кн. - ISBN 978-5-9765-0336-6</w:t>
            </w:r>
            <w:proofErr w:type="gramStart"/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8" w:history="1">
              <w:r w:rsidRPr="005728ED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http://biblioclub.ru/index.php?page=book&amp;id=103520</w:t>
              </w:r>
            </w:hyperlink>
          </w:p>
        </w:tc>
      </w:tr>
      <w:tr w:rsidR="009210FB" w:rsidRPr="005728E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5728ED" w:rsidRDefault="006053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5728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</w:tbl>
    <w:p w:rsidR="009210FB" w:rsidRPr="005728ED" w:rsidRDefault="009210FB">
      <w:pPr>
        <w:rPr>
          <w:rFonts w:ascii="Times New Roman" w:hAnsi="Times New Roman" w:cs="Times New Roman"/>
          <w:sz w:val="19"/>
          <w:szCs w:val="19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86"/>
        <w:gridCol w:w="1535"/>
        <w:gridCol w:w="1484"/>
        <w:gridCol w:w="2360"/>
        <w:gridCol w:w="2358"/>
        <w:gridCol w:w="1851"/>
      </w:tblGrid>
      <w:tr w:rsidR="009210FB" w:rsidRPr="005728ED" w:rsidTr="005728ED">
        <w:trPr>
          <w:trHeight w:hRule="exact" w:val="416"/>
        </w:trPr>
        <w:tc>
          <w:tcPr>
            <w:tcW w:w="4530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210FB" w:rsidRPr="005728ED" w:rsidRDefault="0060532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728ED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УП: 44.03.02 НОЗ-15,16.plx</w:t>
            </w:r>
          </w:p>
        </w:tc>
        <w:tc>
          <w:tcPr>
            <w:tcW w:w="3347" w:type="dxa"/>
          </w:tcPr>
          <w:p w:rsidR="009210FB" w:rsidRPr="005728ED" w:rsidRDefault="009210FB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473" w:type="dxa"/>
          </w:tcPr>
          <w:p w:rsidR="009210FB" w:rsidRPr="005728ED" w:rsidRDefault="009210FB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924" w:type="dxa"/>
            <w:shd w:val="clear" w:color="C0C0C0" w:fill="FFFFFF"/>
            <w:tcMar>
              <w:left w:w="34" w:type="dxa"/>
              <w:right w:w="34" w:type="dxa"/>
            </w:tcMar>
          </w:tcPr>
          <w:p w:rsidR="009210FB" w:rsidRPr="005728ED" w:rsidRDefault="0060532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5728ED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стр. 7</w:t>
            </w:r>
          </w:p>
        </w:tc>
      </w:tr>
      <w:tr w:rsidR="009210FB" w:rsidRPr="005728ED" w:rsidTr="005728ED">
        <w:trPr>
          <w:trHeight w:hRule="exact" w:val="277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5728ED" w:rsidRDefault="009210FB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8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5728ED" w:rsidRDefault="006053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5728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3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5728ED" w:rsidRDefault="006053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5728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3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5728ED" w:rsidRDefault="006053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5728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210FB" w:rsidRPr="005728ED" w:rsidTr="005728ED">
        <w:trPr>
          <w:trHeight w:hRule="exact" w:val="962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5728ED" w:rsidRDefault="006053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5728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5728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5728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8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5728ED" w:rsidRDefault="005728E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728ED">
              <w:rPr>
                <w:rFonts w:ascii="Times New Roman" w:hAnsi="Times New Roman" w:cs="Times New Roman"/>
                <w:sz w:val="19"/>
                <w:szCs w:val="19"/>
              </w:rPr>
              <w:t>Кузнецов, И.Н</w:t>
            </w:r>
          </w:p>
        </w:tc>
        <w:tc>
          <w:tcPr>
            <w:tcW w:w="53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5728ED" w:rsidRDefault="005728ED" w:rsidP="005728E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Риторика</w:t>
            </w:r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: учебное пособие </w:t>
            </w:r>
          </w:p>
        </w:tc>
        <w:tc>
          <w:tcPr>
            <w:tcW w:w="23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5728ED" w:rsidRDefault="005728E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728ED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 Дашков и Ко, 2016. - 559 с. - ISBN 978-5-394-02149-7</w:t>
            </w:r>
            <w:proofErr w:type="gramStart"/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9" w:history="1">
              <w:r w:rsidRPr="005728ED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http://biblioclub.ru/index.php?page=book&amp;id=112208</w:t>
              </w:r>
            </w:hyperlink>
          </w:p>
        </w:tc>
      </w:tr>
      <w:tr w:rsidR="009210FB" w:rsidRPr="005728ED" w:rsidTr="005728ED">
        <w:trPr>
          <w:trHeight w:hRule="exact" w:val="977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5728ED" w:rsidRDefault="006053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5728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5728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5728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5728ED" w:rsidRDefault="005728ED" w:rsidP="005728E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728ED">
              <w:rPr>
                <w:rFonts w:ascii="Times New Roman" w:hAnsi="Times New Roman" w:cs="Times New Roman"/>
                <w:sz w:val="19"/>
                <w:szCs w:val="19"/>
              </w:rPr>
              <w:t>Аннушкин, В.И.</w:t>
            </w:r>
          </w:p>
        </w:tc>
        <w:tc>
          <w:tcPr>
            <w:tcW w:w="53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5728ED" w:rsidRDefault="005728ED" w:rsidP="005728E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728ED">
              <w:rPr>
                <w:rFonts w:ascii="Times New Roman" w:hAnsi="Times New Roman" w:cs="Times New Roman"/>
                <w:sz w:val="19"/>
                <w:szCs w:val="19"/>
              </w:rPr>
              <w:t>Риторика. Вводный курс</w:t>
            </w:r>
            <w:proofErr w:type="gramStart"/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3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5728ED" w:rsidRDefault="005728E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728ED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«Флинта», 2016. - 292 с. - ISBN 978-5-89349-933-9</w:t>
            </w:r>
            <w:proofErr w:type="gramStart"/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0" w:history="1">
              <w:r w:rsidRPr="005728ED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http://biblioclub.ru/index.php?page=book&amp;id=83537</w:t>
              </w:r>
            </w:hyperlink>
          </w:p>
        </w:tc>
      </w:tr>
      <w:tr w:rsidR="009210FB" w:rsidRPr="005728ED" w:rsidTr="005728ED">
        <w:trPr>
          <w:trHeight w:hRule="exact" w:val="1132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5728ED" w:rsidRDefault="006053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5728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5728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5728E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8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5728ED" w:rsidRDefault="005728E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728ED">
              <w:rPr>
                <w:rFonts w:ascii="Times New Roman" w:hAnsi="Times New Roman" w:cs="Times New Roman"/>
                <w:sz w:val="19"/>
                <w:szCs w:val="19"/>
              </w:rPr>
              <w:t>Бердник, Л.Ф.</w:t>
            </w:r>
          </w:p>
        </w:tc>
        <w:tc>
          <w:tcPr>
            <w:tcW w:w="53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5728ED" w:rsidRDefault="005728ED" w:rsidP="005728E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Практическая риторика : учебное пособие </w:t>
            </w:r>
          </w:p>
        </w:tc>
        <w:tc>
          <w:tcPr>
            <w:tcW w:w="23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5728ED" w:rsidRDefault="005728E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728ED">
              <w:rPr>
                <w:rFonts w:ascii="Times New Roman" w:hAnsi="Times New Roman" w:cs="Times New Roman"/>
                <w:sz w:val="19"/>
                <w:szCs w:val="19"/>
              </w:rPr>
              <w:t>Ростов-на-Дону</w:t>
            </w:r>
            <w:proofErr w:type="gramStart"/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Южного федерального университета, 2011. - 206 с. - ISBN 978-5-9275-0827-3</w:t>
            </w:r>
            <w:proofErr w:type="gramStart"/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1" w:history="1">
              <w:r w:rsidRPr="005728ED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http://biblioclub.ru/index.php?page=book&amp;id=240981</w:t>
              </w:r>
            </w:hyperlink>
          </w:p>
        </w:tc>
      </w:tr>
      <w:tr w:rsidR="009210FB" w:rsidRPr="009C22FD" w:rsidTr="005728E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9210FB" w:rsidRPr="009C22FD" w:rsidTr="005728ED">
        <w:trPr>
          <w:trHeight w:hRule="exact" w:val="478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3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Тимонина, И.В. Педагогическая риторика</w:t>
            </w:r>
            <w:proofErr w:type="gramStart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И.В. Тимонина. - Кемерово</w:t>
            </w:r>
            <w:proofErr w:type="gramStart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Кемеровский государственный университет, 2012. - 300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978-5-8353-1239-9</w:t>
            </w:r>
            <w:proofErr w:type="gramStart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</w:t>
            </w:r>
          </w:p>
        </w:tc>
      </w:tr>
      <w:tr w:rsidR="009210FB" w:rsidRPr="009C22FD" w:rsidTr="005728ED">
        <w:trPr>
          <w:trHeight w:hRule="exact" w:val="478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3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Иванчикова, Т.В. Речевая компетентность в педагогической деятельности</w:t>
            </w:r>
            <w:proofErr w:type="gramStart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Т.В. Иванчикова. - М.</w:t>
            </w:r>
            <w:proofErr w:type="gramStart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Флинта, 2010. - 113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978-5-9765-0336-6 ; То же [Электронный ресурс].</w:t>
            </w:r>
          </w:p>
        </w:tc>
      </w:tr>
      <w:tr w:rsidR="009210FB" w:rsidTr="005728E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9210FB" w:rsidRPr="005728ED" w:rsidTr="005728ED">
        <w:trPr>
          <w:trHeight w:hRule="exact" w:val="279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3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5728ED" w:rsidRDefault="00605326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5728ED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LMS </w:t>
            </w:r>
            <w:proofErr w:type="spellStart"/>
            <w:r w:rsidRPr="005728ED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Moodle</w:t>
            </w:r>
            <w:proofErr w:type="spellEnd"/>
            <w:r w:rsidRPr="005728ED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r w:rsidRPr="005728ED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Microsoft Office (Word, </w:t>
            </w:r>
            <w:proofErr w:type="spellStart"/>
            <w:r w:rsidRPr="005728ED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Excel,PowerPoint</w:t>
            </w:r>
            <w:proofErr w:type="spellEnd"/>
            <w:r w:rsidRPr="005728ED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r w:rsidRPr="005728ED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r w:rsidRPr="005728ED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</w:t>
            </w:r>
            <w:proofErr w:type="spellEnd"/>
            <w:r w:rsidRPr="005728ED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.),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5728ED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</w:p>
        </w:tc>
      </w:tr>
      <w:tr w:rsidR="009210FB" w:rsidTr="005728E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9210FB" w:rsidRPr="009C22FD" w:rsidTr="005728ED">
        <w:trPr>
          <w:trHeight w:hRule="exact" w:val="287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3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9210FB" w:rsidRPr="009C22FD" w:rsidTr="005728ED">
        <w:trPr>
          <w:trHeight w:hRule="exact" w:val="287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3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9210FB" w:rsidRPr="009C22FD" w:rsidTr="005728ED">
        <w:trPr>
          <w:trHeight w:hRule="exact" w:val="287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3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9210FB" w:rsidRPr="009C22FD" w:rsidTr="005728ED">
        <w:trPr>
          <w:trHeight w:hRule="exact" w:val="279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3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feb</w:t>
            </w: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Фундаментальная библиотека</w:t>
            </w:r>
          </w:p>
        </w:tc>
      </w:tr>
      <w:tr w:rsidR="009210FB" w:rsidRPr="009C22FD" w:rsidTr="005728ED">
        <w:trPr>
          <w:trHeight w:hRule="exact" w:val="277"/>
        </w:trPr>
        <w:tc>
          <w:tcPr>
            <w:tcW w:w="740" w:type="dxa"/>
          </w:tcPr>
          <w:p w:rsidR="009210FB" w:rsidRPr="00605326" w:rsidRDefault="009210FB"/>
        </w:tc>
        <w:tc>
          <w:tcPr>
            <w:tcW w:w="1804" w:type="dxa"/>
          </w:tcPr>
          <w:p w:rsidR="009210FB" w:rsidRPr="00605326" w:rsidRDefault="009210FB"/>
        </w:tc>
        <w:tc>
          <w:tcPr>
            <w:tcW w:w="1986" w:type="dxa"/>
          </w:tcPr>
          <w:p w:rsidR="009210FB" w:rsidRPr="00605326" w:rsidRDefault="009210FB"/>
        </w:tc>
        <w:tc>
          <w:tcPr>
            <w:tcW w:w="3347" w:type="dxa"/>
          </w:tcPr>
          <w:p w:rsidR="009210FB" w:rsidRPr="00605326" w:rsidRDefault="009210FB"/>
        </w:tc>
        <w:tc>
          <w:tcPr>
            <w:tcW w:w="1473" w:type="dxa"/>
          </w:tcPr>
          <w:p w:rsidR="009210FB" w:rsidRPr="00605326" w:rsidRDefault="009210FB"/>
        </w:tc>
        <w:tc>
          <w:tcPr>
            <w:tcW w:w="924" w:type="dxa"/>
          </w:tcPr>
          <w:p w:rsidR="009210FB" w:rsidRPr="00605326" w:rsidRDefault="009210FB"/>
        </w:tc>
      </w:tr>
      <w:tr w:rsidR="009210FB" w:rsidRPr="009C22FD" w:rsidTr="005728E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9210FB" w:rsidRPr="009C22FD" w:rsidTr="005728ED">
        <w:trPr>
          <w:trHeight w:hRule="exact" w:val="507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3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 требует наличия учебной аудитории для проведения лекционных и практических занятий.</w:t>
            </w:r>
          </w:p>
        </w:tc>
      </w:tr>
      <w:tr w:rsidR="009210FB" w:rsidRPr="009C22FD" w:rsidTr="005728ED">
        <w:trPr>
          <w:trHeight w:hRule="exact" w:val="507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3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тесты, методические пособия, справочники, раздаточный учебно-методический материал.</w:t>
            </w:r>
          </w:p>
        </w:tc>
      </w:tr>
      <w:tr w:rsidR="009210FB" w:rsidRPr="009C22FD" w:rsidTr="005728ED">
        <w:trPr>
          <w:trHeight w:hRule="exact" w:val="507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Default="006053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3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мультимедийное оборудование (компьютер, ноутбук, проектор, экран,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плеер, магнитофон).</w:t>
            </w:r>
            <w:proofErr w:type="gramEnd"/>
          </w:p>
        </w:tc>
      </w:tr>
      <w:tr w:rsidR="009210FB" w:rsidRPr="009C22FD" w:rsidTr="005728ED">
        <w:trPr>
          <w:trHeight w:hRule="exact" w:val="277"/>
        </w:trPr>
        <w:tc>
          <w:tcPr>
            <w:tcW w:w="740" w:type="dxa"/>
          </w:tcPr>
          <w:p w:rsidR="009210FB" w:rsidRPr="00605326" w:rsidRDefault="009210FB"/>
        </w:tc>
        <w:tc>
          <w:tcPr>
            <w:tcW w:w="1804" w:type="dxa"/>
          </w:tcPr>
          <w:p w:rsidR="009210FB" w:rsidRPr="00605326" w:rsidRDefault="009210FB"/>
        </w:tc>
        <w:tc>
          <w:tcPr>
            <w:tcW w:w="1986" w:type="dxa"/>
          </w:tcPr>
          <w:p w:rsidR="009210FB" w:rsidRPr="00605326" w:rsidRDefault="009210FB"/>
        </w:tc>
        <w:tc>
          <w:tcPr>
            <w:tcW w:w="3347" w:type="dxa"/>
          </w:tcPr>
          <w:p w:rsidR="009210FB" w:rsidRPr="00605326" w:rsidRDefault="009210FB"/>
        </w:tc>
        <w:tc>
          <w:tcPr>
            <w:tcW w:w="1473" w:type="dxa"/>
          </w:tcPr>
          <w:p w:rsidR="009210FB" w:rsidRPr="00605326" w:rsidRDefault="009210FB"/>
        </w:tc>
        <w:tc>
          <w:tcPr>
            <w:tcW w:w="924" w:type="dxa"/>
          </w:tcPr>
          <w:p w:rsidR="009210FB" w:rsidRPr="00605326" w:rsidRDefault="009210FB"/>
        </w:tc>
      </w:tr>
      <w:tr w:rsidR="009210FB" w:rsidRPr="009C22FD" w:rsidTr="005728E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6053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6053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9210FB" w:rsidRPr="009C22FD" w:rsidTr="005728ED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представлен в Приложении 2</w:t>
            </w:r>
          </w:p>
          <w:p w:rsidR="009210FB" w:rsidRPr="00605326" w:rsidRDefault="009210FB">
            <w:pPr>
              <w:spacing w:after="0" w:line="240" w:lineRule="auto"/>
              <w:rPr>
                <w:sz w:val="19"/>
                <w:szCs w:val="19"/>
              </w:rPr>
            </w:pPr>
          </w:p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</w:t>
            </w:r>
          </w:p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</w:t>
            </w:r>
          </w:p>
          <w:p w:rsidR="009210FB" w:rsidRPr="00605326" w:rsidRDefault="00605326">
            <w:pPr>
              <w:spacing w:after="0" w:line="240" w:lineRule="auto"/>
              <w:rPr>
                <w:sz w:val="19"/>
                <w:szCs w:val="19"/>
              </w:rPr>
            </w:pPr>
            <w:r w:rsidRPr="006053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9210FB" w:rsidRPr="00605326" w:rsidRDefault="009210FB"/>
    <w:sectPr w:rsidR="009210FB" w:rsidRPr="00605326" w:rsidSect="009210F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5728ED"/>
    <w:rsid w:val="005A68F9"/>
    <w:rsid w:val="00605326"/>
    <w:rsid w:val="009210FB"/>
    <w:rsid w:val="00933E10"/>
    <w:rsid w:val="009C22FD"/>
    <w:rsid w:val="00C77DB1"/>
    <w:rsid w:val="00D3145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A68F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C22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C22FD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5728ED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C22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C22F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103520" TargetMode="Externa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232814" TargetMode="Externa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&amp;id=240981" TargetMode="External"/><Relationship Id="rId5" Type="http://schemas.openxmlformats.org/officeDocument/2006/relationships/image" Target="media/image2.jpeg"/><Relationship Id="rId10" Type="http://schemas.openxmlformats.org/officeDocument/2006/relationships/hyperlink" Target="http://biblioclub.ru/index.php?page=book&amp;id=83537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_red&amp;id=112208" TargetMode="External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7</Pages>
  <Words>1682</Words>
  <Characters>9593</Characters>
  <Application>Microsoft Office Word</Application>
  <DocSecurity>0</DocSecurity>
  <Lines>79</Lines>
  <Paragraphs>22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НОЗ-15,16_plx_Педагогическая риторика</vt:lpstr>
      <vt:lpstr>Лист1</vt:lpstr>
    </vt:vector>
  </TitlesOfParts>
  <Company>Home</Company>
  <LinksUpToDate>false</LinksUpToDate>
  <CharactersWithSpaces>11253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НОЗ-15,16_plx_Педагогическая риторика</dc:title>
  <dc:creator>FastReport.NET</dc:creator>
  <cp:lastModifiedBy>JONS</cp:lastModifiedBy>
  <cp:revision>3</cp:revision>
  <dcterms:created xsi:type="dcterms:W3CDTF">2019-03-20T11:46:00Z</dcterms:created>
  <dcterms:modified xsi:type="dcterms:W3CDTF">2019-03-24T18:01:00Z</dcterms:modified>
</cp:coreProperties>
</file>